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96A9E" w14:textId="1086A1D1" w:rsidR="00DF0472" w:rsidRDefault="009F6BED" w:rsidP="00FC5F83">
      <w:pPr>
        <w:widowControl w:val="0"/>
        <w:tabs>
          <w:tab w:val="left" w:pos="3334"/>
        </w:tabs>
        <w:autoSpaceDE w:val="0"/>
        <w:autoSpaceDN w:val="0"/>
        <w:adjustRightInd w:val="0"/>
        <w:spacing w:after="240" w:line="380" w:lineRule="atLeast"/>
        <w:ind w:left="720"/>
        <w:rPr>
          <w:rFonts w:ascii="Calibri" w:hAnsi="Calibri" w:cs="Calibri"/>
          <w:b/>
          <w:bCs/>
          <w:color w:val="000000"/>
          <w:sz w:val="32"/>
          <w:szCs w:val="32"/>
        </w:rPr>
      </w:pPr>
      <w:r>
        <w:rPr>
          <w:rFonts w:ascii="Palatino Linotype" w:hAnsi="Palatino Linotype"/>
          <w:noProof/>
          <w:sz w:val="19"/>
          <w:szCs w:val="19"/>
        </w:rPr>
        <w:drawing>
          <wp:anchor distT="0" distB="0" distL="114300" distR="114300" simplePos="0" relativeHeight="251663360" behindDoc="1" locked="0" layoutInCell="1" allowOverlap="1" wp14:anchorId="69E97721" wp14:editId="13732739">
            <wp:simplePos x="0" y="0"/>
            <wp:positionH relativeFrom="column">
              <wp:posOffset>850900</wp:posOffset>
            </wp:positionH>
            <wp:positionV relativeFrom="paragraph">
              <wp:posOffset>2540</wp:posOffset>
            </wp:positionV>
            <wp:extent cx="1358265" cy="687070"/>
            <wp:effectExtent l="0" t="0" r="0" b="0"/>
            <wp:wrapThrough wrapText="bothSides">
              <wp:wrapPolygon edited="0">
                <wp:start x="0" y="0"/>
                <wp:lineTo x="0" y="20762"/>
                <wp:lineTo x="21004" y="20762"/>
                <wp:lineTo x="21004" y="0"/>
                <wp:lineTo x="0" y="0"/>
              </wp:wrapPolygon>
            </wp:wrapThrough>
            <wp:docPr id="21" name="Picture 21" descr="VCHRI Logo Sept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HRI Logo Sept 15-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DB9">
        <w:rPr>
          <w:rFonts w:ascii="Palatino Linotype" w:hAnsi="Palatino Linotype"/>
          <w:noProof/>
          <w:sz w:val="19"/>
          <w:szCs w:val="19"/>
        </w:rPr>
        <w:drawing>
          <wp:anchor distT="0" distB="0" distL="114300" distR="114300" simplePos="0" relativeHeight="251659264" behindDoc="0" locked="0" layoutInCell="1" allowOverlap="0" wp14:anchorId="19B989F3" wp14:editId="2B57DAB2">
            <wp:simplePos x="0" y="0"/>
            <wp:positionH relativeFrom="page">
              <wp:posOffset>5769800</wp:posOffset>
            </wp:positionH>
            <wp:positionV relativeFrom="page">
              <wp:posOffset>458680</wp:posOffset>
            </wp:positionV>
            <wp:extent cx="1064895" cy="570972"/>
            <wp:effectExtent l="0" t="0" r="1905" b="0"/>
            <wp:wrapTopAndBottom/>
            <wp:docPr id="695" name="Picture 695"/>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1064895" cy="570972"/>
                    </a:xfrm>
                    <a:prstGeom prst="rect">
                      <a:avLst/>
                    </a:prstGeom>
                  </pic:spPr>
                </pic:pic>
              </a:graphicData>
            </a:graphic>
            <wp14:sizeRelH relativeFrom="margin">
              <wp14:pctWidth>0</wp14:pctWidth>
            </wp14:sizeRelH>
            <wp14:sizeRelV relativeFrom="margin">
              <wp14:pctHeight>0</wp14:pctHeight>
            </wp14:sizeRelV>
          </wp:anchor>
        </w:drawing>
      </w:r>
      <w:r w:rsidR="00FC5F83">
        <w:rPr>
          <w:rFonts w:ascii="Arial" w:hAnsi="Arial" w:cs="Arial"/>
          <w:bCs/>
          <w:noProof/>
        </w:rPr>
        <w:drawing>
          <wp:anchor distT="0" distB="0" distL="114300" distR="114300" simplePos="0" relativeHeight="251661312" behindDoc="0" locked="0" layoutInCell="1" allowOverlap="1" wp14:anchorId="534B350D" wp14:editId="65AE635A">
            <wp:simplePos x="0" y="0"/>
            <wp:positionH relativeFrom="margin">
              <wp:posOffset>-65405</wp:posOffset>
            </wp:positionH>
            <wp:positionV relativeFrom="margin">
              <wp:posOffset>-454025</wp:posOffset>
            </wp:positionV>
            <wp:extent cx="599440" cy="570230"/>
            <wp:effectExtent l="0" t="0" r="1016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b282.jpg"/>
                    <pic:cNvPicPr/>
                  </pic:nvPicPr>
                  <pic:blipFill>
                    <a:blip r:embed="rId7">
                      <a:extLst>
                        <a:ext uri="{28A0092B-C50C-407E-A947-70E740481C1C}">
                          <a14:useLocalDpi xmlns:a14="http://schemas.microsoft.com/office/drawing/2010/main" val="0"/>
                        </a:ext>
                      </a:extLst>
                    </a:blip>
                    <a:stretch>
                      <a:fillRect/>
                    </a:stretch>
                  </pic:blipFill>
                  <pic:spPr>
                    <a:xfrm>
                      <a:off x="0" y="0"/>
                      <a:ext cx="599440" cy="570230"/>
                    </a:xfrm>
                    <a:prstGeom prst="rect">
                      <a:avLst/>
                    </a:prstGeom>
                  </pic:spPr>
                </pic:pic>
              </a:graphicData>
            </a:graphic>
            <wp14:sizeRelH relativeFrom="margin">
              <wp14:pctWidth>0</wp14:pctWidth>
            </wp14:sizeRelH>
            <wp14:sizeRelV relativeFrom="margin">
              <wp14:pctHeight>0</wp14:pctHeight>
            </wp14:sizeRelV>
          </wp:anchor>
        </w:drawing>
      </w:r>
      <w:r w:rsidR="00FC5F83">
        <w:rPr>
          <w:rFonts w:ascii="Calibri" w:hAnsi="Calibri" w:cs="Calibri"/>
          <w:b/>
          <w:bCs/>
          <w:color w:val="000000"/>
          <w:sz w:val="32"/>
          <w:szCs w:val="32"/>
        </w:rPr>
        <w:t xml:space="preserve">      </w:t>
      </w:r>
      <w:r w:rsidR="00DF0472">
        <w:rPr>
          <w:rFonts w:ascii="Calibri" w:hAnsi="Calibri" w:cs="Calibri"/>
          <w:b/>
          <w:bCs/>
          <w:color w:val="000000"/>
          <w:sz w:val="32"/>
          <w:szCs w:val="32"/>
        </w:rPr>
        <w:tab/>
      </w:r>
      <w:r w:rsidR="00DF0472">
        <w:rPr>
          <w:rFonts w:ascii="Palatino Linotype" w:hAnsi="Palatino Linotype"/>
          <w:noProof/>
          <w:sz w:val="19"/>
          <w:szCs w:val="19"/>
        </w:rPr>
        <w:drawing>
          <wp:inline distT="0" distB="0" distL="0" distR="0" wp14:anchorId="2DECE584" wp14:editId="742DCA8C">
            <wp:extent cx="1595820" cy="571739"/>
            <wp:effectExtent l="0" t="0" r="4445" b="1270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sfhr.png"/>
                    <pic:cNvPicPr/>
                  </pic:nvPicPr>
                  <pic:blipFill>
                    <a:blip r:embed="rId8">
                      <a:extLst>
                        <a:ext uri="{28A0092B-C50C-407E-A947-70E740481C1C}">
                          <a14:useLocalDpi xmlns:a14="http://schemas.microsoft.com/office/drawing/2010/main" val="0"/>
                        </a:ext>
                      </a:extLst>
                    </a:blip>
                    <a:stretch>
                      <a:fillRect/>
                    </a:stretch>
                  </pic:blipFill>
                  <pic:spPr>
                    <a:xfrm>
                      <a:off x="0" y="0"/>
                      <a:ext cx="1644102" cy="589037"/>
                    </a:xfrm>
                    <a:prstGeom prst="rect">
                      <a:avLst/>
                    </a:prstGeom>
                  </pic:spPr>
                </pic:pic>
              </a:graphicData>
            </a:graphic>
          </wp:inline>
        </w:drawing>
      </w:r>
      <w:bookmarkStart w:id="0" w:name="_GoBack"/>
      <w:bookmarkEnd w:id="0"/>
    </w:p>
    <w:p w14:paraId="1274D92A" w14:textId="2D90367A" w:rsidR="00CD4977" w:rsidRDefault="00CD4977" w:rsidP="00CD4977">
      <w:pPr>
        <w:widowControl w:val="0"/>
        <w:autoSpaceDE w:val="0"/>
        <w:autoSpaceDN w:val="0"/>
        <w:adjustRightInd w:val="0"/>
        <w:spacing w:after="240" w:line="380" w:lineRule="atLeast"/>
        <w:rPr>
          <w:rFonts w:ascii="Times" w:hAnsi="Times" w:cs="Times"/>
          <w:color w:val="000000"/>
        </w:rPr>
      </w:pPr>
      <w:r>
        <w:rPr>
          <w:rFonts w:ascii="Calibri" w:hAnsi="Calibri" w:cs="Calibri"/>
          <w:b/>
          <w:bCs/>
          <w:color w:val="000000"/>
          <w:sz w:val="32"/>
          <w:szCs w:val="32"/>
        </w:rPr>
        <w:t xml:space="preserve">Job Posting/Research Assistant </w:t>
      </w:r>
      <w:r>
        <w:rPr>
          <w:rFonts w:ascii="Calibri" w:hAnsi="Calibri" w:cs="Calibri"/>
          <w:b/>
          <w:bCs/>
          <w:color w:val="000000"/>
          <w:sz w:val="29"/>
          <w:szCs w:val="29"/>
        </w:rPr>
        <w:t xml:space="preserve">Position Title: </w:t>
      </w:r>
      <w:r>
        <w:rPr>
          <w:rFonts w:ascii="Calibri" w:hAnsi="Calibri" w:cs="Calibri"/>
          <w:color w:val="000000"/>
          <w:sz w:val="29"/>
          <w:szCs w:val="29"/>
        </w:rPr>
        <w:t xml:space="preserve">Research Assistant </w:t>
      </w:r>
    </w:p>
    <w:p w14:paraId="27BBE066" w14:textId="77777777" w:rsidR="00CD4977" w:rsidRDefault="00CD4977" w:rsidP="00FC5F83">
      <w:pPr>
        <w:pStyle w:val="NoSpacing"/>
        <w:rPr>
          <w:rFonts w:ascii="Times" w:hAnsi="Times" w:cs="Times"/>
        </w:rPr>
      </w:pPr>
      <w:r>
        <w:rPr>
          <w:b/>
          <w:bCs/>
        </w:rPr>
        <w:t xml:space="preserve">Schedule: </w:t>
      </w:r>
      <w:r>
        <w:t xml:space="preserve">2 days per week </w:t>
      </w:r>
    </w:p>
    <w:p w14:paraId="6D9C6F1C" w14:textId="77777777" w:rsidR="00CD4977" w:rsidRDefault="00CD4977" w:rsidP="00FC5F83">
      <w:pPr>
        <w:pStyle w:val="NoSpacing"/>
        <w:rPr>
          <w:rFonts w:ascii="Times" w:hAnsi="Times" w:cs="Times"/>
        </w:rPr>
      </w:pPr>
      <w:r>
        <w:rPr>
          <w:b/>
          <w:bCs/>
        </w:rPr>
        <w:t xml:space="preserve">Supervisor: </w:t>
      </w:r>
      <w:r>
        <w:t xml:space="preserve">Regina Casey, PhD, Co-Investigator, BC </w:t>
      </w:r>
    </w:p>
    <w:p w14:paraId="255F7F02" w14:textId="77777777" w:rsidR="00CD4977" w:rsidRDefault="00CD4977" w:rsidP="00FC5F83">
      <w:pPr>
        <w:pStyle w:val="NoSpacing"/>
        <w:rPr>
          <w:rFonts w:ascii="Times" w:hAnsi="Times" w:cs="Times"/>
        </w:rPr>
      </w:pPr>
      <w:r>
        <w:rPr>
          <w:b/>
          <w:bCs/>
        </w:rPr>
        <w:t xml:space="preserve">Work Location: </w:t>
      </w:r>
      <w:r>
        <w:t xml:space="preserve">Vancouver, British Columbia </w:t>
      </w:r>
    </w:p>
    <w:p w14:paraId="5B9830B0" w14:textId="77777777" w:rsidR="00CD4977" w:rsidRDefault="00CD4977" w:rsidP="00FC5F83">
      <w:pPr>
        <w:pStyle w:val="NoSpacing"/>
        <w:rPr>
          <w:rFonts w:ascii="Times" w:hAnsi="Times" w:cs="Times"/>
        </w:rPr>
      </w:pPr>
      <w:r>
        <w:rPr>
          <w:b/>
          <w:bCs/>
        </w:rPr>
        <w:t xml:space="preserve">Hours/week: </w:t>
      </w:r>
      <w:r>
        <w:t xml:space="preserve">14 hours/week, Mon-Fri </w:t>
      </w:r>
    </w:p>
    <w:p w14:paraId="7890BC48" w14:textId="77777777" w:rsidR="00CD4977" w:rsidRDefault="00CD4977" w:rsidP="00FC5F83">
      <w:pPr>
        <w:pStyle w:val="NoSpacing"/>
        <w:rPr>
          <w:rFonts w:ascii="Times" w:hAnsi="Times" w:cs="Times"/>
        </w:rPr>
      </w:pPr>
      <w:r>
        <w:rPr>
          <w:b/>
          <w:bCs/>
        </w:rPr>
        <w:t xml:space="preserve">Hourly wage: </w:t>
      </w:r>
      <w:r>
        <w:t xml:space="preserve">In conformity with UBC standards, the hourly wage will commensurate with experience and education. </w:t>
      </w:r>
    </w:p>
    <w:p w14:paraId="31AF0E59" w14:textId="087ED7A9" w:rsidR="00FC5F83" w:rsidRDefault="00CD4977" w:rsidP="00FC5F83">
      <w:pPr>
        <w:pStyle w:val="NoSpacing"/>
      </w:pPr>
      <w:r>
        <w:rPr>
          <w:b/>
          <w:bCs/>
        </w:rPr>
        <w:t xml:space="preserve">Planned Start Date: </w:t>
      </w:r>
      <w:r>
        <w:t>Immediately</w:t>
      </w:r>
      <w:r w:rsidR="00FC5F83">
        <w:t xml:space="preserve"> upon receipt of UBC ethics Approval</w:t>
      </w:r>
    </w:p>
    <w:p w14:paraId="63940905" w14:textId="157C7311" w:rsidR="00CD4977" w:rsidRDefault="00CD4977" w:rsidP="00FC5F83">
      <w:pPr>
        <w:pStyle w:val="NoSpacing"/>
        <w:rPr>
          <w:rFonts w:ascii="Times" w:hAnsi="Times" w:cs="Times"/>
        </w:rPr>
      </w:pPr>
      <w:r>
        <w:rPr>
          <w:b/>
          <w:bCs/>
        </w:rPr>
        <w:t xml:space="preserve">Deadline to apply: </w:t>
      </w:r>
      <w:r>
        <w:t>September</w:t>
      </w:r>
      <w:r>
        <w:t xml:space="preserve"> 1</w:t>
      </w:r>
      <w:r>
        <w:t>0</w:t>
      </w:r>
      <w:proofErr w:type="spellStart"/>
      <w:r>
        <w:rPr>
          <w:position w:val="13"/>
          <w:sz w:val="18"/>
          <w:szCs w:val="18"/>
        </w:rPr>
        <w:t>th</w:t>
      </w:r>
      <w:proofErr w:type="spellEnd"/>
      <w:r>
        <w:rPr>
          <w:position w:val="13"/>
          <w:sz w:val="18"/>
          <w:szCs w:val="18"/>
        </w:rPr>
        <w:t xml:space="preserve"> </w:t>
      </w:r>
      <w:r>
        <w:t xml:space="preserve">2018 </w:t>
      </w:r>
    </w:p>
    <w:p w14:paraId="59209979" w14:textId="52ACA2EE" w:rsidR="00FC5F83" w:rsidRPr="00FC5F83" w:rsidRDefault="00CD4977" w:rsidP="00FC5F83">
      <w:pPr>
        <w:pStyle w:val="NoSpacing"/>
        <w:rPr>
          <w:rFonts w:ascii="Times" w:hAnsi="Times" w:cs="Times"/>
        </w:rPr>
      </w:pPr>
      <w:r>
        <w:rPr>
          <w:b/>
          <w:bCs/>
        </w:rPr>
        <w:t xml:space="preserve">Project Overview: </w:t>
      </w:r>
      <w:r w:rsidRPr="00FC5F83">
        <w:t xml:space="preserve">A </w:t>
      </w:r>
      <w:r>
        <w:t xml:space="preserve">3-year research project funded by CHIR, this research aims to evaluate the implementation of the Canadian Recovery Guidelines </w:t>
      </w:r>
      <w:r>
        <w:rPr>
          <w:color w:val="0000FF"/>
        </w:rPr>
        <w:t xml:space="preserve">https://www.mentalhealthcommission.ca/sites/default/files/MHCC_RecoveryGuidelines_ENG_ 0.pdf </w:t>
      </w:r>
      <w:r>
        <w:t xml:space="preserve">(Mental Health Commission of Canada) into mental health services. The recovery guidelines will be implemented in 5 different organizations across Canada. The project’s Principal Investigator is Prof. Myra </w:t>
      </w:r>
      <w:proofErr w:type="spellStart"/>
      <w:r>
        <w:t>Piat</w:t>
      </w:r>
      <w:proofErr w:type="spellEnd"/>
      <w:r w:rsidR="00FC5F83">
        <w:t>.</w:t>
      </w:r>
      <w:r>
        <w:t xml:space="preserve"> </w:t>
      </w:r>
      <w:r w:rsidR="00FC5F83" w:rsidRPr="00FC5F83">
        <w:t xml:space="preserve">The co- investigator for the BC site is Regina Casey. </w:t>
      </w:r>
    </w:p>
    <w:p w14:paraId="412AF030" w14:textId="77777777" w:rsidR="00CD4977" w:rsidRDefault="00CD4977" w:rsidP="00FC5F83">
      <w:pPr>
        <w:pStyle w:val="NoSpacing"/>
        <w:rPr>
          <w:rFonts w:ascii="Times" w:hAnsi="Times" w:cs="Times"/>
        </w:rPr>
      </w:pPr>
    </w:p>
    <w:p w14:paraId="274D4671" w14:textId="77777777" w:rsidR="00CD4977" w:rsidRDefault="00CD4977" w:rsidP="00FC5F83">
      <w:pPr>
        <w:pStyle w:val="NoSpacing"/>
        <w:rPr>
          <w:b/>
          <w:bCs/>
        </w:rPr>
      </w:pPr>
      <w:r>
        <w:rPr>
          <w:b/>
          <w:bCs/>
        </w:rPr>
        <w:t xml:space="preserve">Job Description: </w:t>
      </w:r>
    </w:p>
    <w:p w14:paraId="05B8B53E" w14:textId="77777777" w:rsidR="009807B7" w:rsidRDefault="009807B7" w:rsidP="009807B7">
      <w:pPr>
        <w:pStyle w:val="NoSpacing"/>
        <w:rPr>
          <w:rFonts w:ascii="Times" w:hAnsi="Times" w:cs="Times"/>
        </w:rPr>
      </w:pPr>
      <w:r>
        <w:t xml:space="preserve">The selected candidate will be based in Vancouver and will assist in the implementation of the recovery guidelines in the Vancouver, British Columbia site. The Research Assistant will plan and conduct various research activities and work closely with the research team, knowledge users and the national research coordinator. The candidate will collect &amp; analyze qualitative and quantitate data; develop study documents; assist in administrative aspects of the research, develop knowledge translation activities and assist in writing of reports and journal articles related to the project. </w:t>
      </w:r>
      <w:r>
        <w:rPr>
          <w:rFonts w:ascii="Times" w:hAnsi="Times" w:cs="Times"/>
        </w:rPr>
        <w:t xml:space="preserve"> </w:t>
      </w:r>
      <w:r w:rsidRPr="00FC5F83">
        <w:rPr>
          <w:rFonts w:cs="Times"/>
        </w:rPr>
        <w:t>They will also</w:t>
      </w:r>
      <w:r>
        <w:rPr>
          <w:rFonts w:ascii="Times" w:hAnsi="Times" w:cs="Times"/>
        </w:rPr>
        <w:t xml:space="preserve"> </w:t>
      </w:r>
      <w:r>
        <w:t>support the implementation team members, and the study participants at the Vancouver site.</w:t>
      </w:r>
    </w:p>
    <w:p w14:paraId="62A70EC9" w14:textId="77777777" w:rsidR="009807B7" w:rsidRDefault="009807B7" w:rsidP="00FC5F83">
      <w:pPr>
        <w:pStyle w:val="NoSpacing"/>
        <w:rPr>
          <w:rFonts w:ascii="Times" w:hAnsi="Times" w:cs="Times"/>
        </w:rPr>
      </w:pPr>
    </w:p>
    <w:p w14:paraId="5A943132" w14:textId="77777777" w:rsidR="00CD4977" w:rsidRDefault="00CD4977" w:rsidP="00FC5F83">
      <w:pPr>
        <w:pStyle w:val="NoSpacing"/>
        <w:rPr>
          <w:rFonts w:ascii="Times" w:hAnsi="Times" w:cs="Times"/>
        </w:rPr>
      </w:pPr>
      <w:r>
        <w:rPr>
          <w:b/>
          <w:bCs/>
        </w:rPr>
        <w:t>Key responsibilities include</w:t>
      </w:r>
      <w:r>
        <w:t xml:space="preserve">: </w:t>
      </w:r>
    </w:p>
    <w:p w14:paraId="02302455" w14:textId="0C6A9E25" w:rsidR="00CD4977" w:rsidRDefault="00CD4977" w:rsidP="00FC5F83">
      <w:pPr>
        <w:pStyle w:val="NoSpacing"/>
        <w:rPr>
          <w:rFonts w:ascii="Times" w:hAnsi="Times" w:cs="Times"/>
        </w:rPr>
      </w:pPr>
      <w:r>
        <w:t xml:space="preserve">Assist in the implementation of the Mental Health Commission’s Recovery Guidelines in the Vancouver site. </w:t>
      </w:r>
      <w:r>
        <w:rPr>
          <w:rFonts w:ascii="MS Mincho" w:eastAsia="MS Mincho" w:hAnsi="MS Mincho" w:cs="MS Mincho"/>
        </w:rPr>
        <w:t> </w:t>
      </w:r>
    </w:p>
    <w:p w14:paraId="0BEE8A34" w14:textId="1BC43BEB" w:rsidR="00CD4977" w:rsidRDefault="009807B7" w:rsidP="00FC5F83">
      <w:pPr>
        <w:pStyle w:val="NoSpacing"/>
        <w:rPr>
          <w:rFonts w:ascii="Times" w:hAnsi="Times" w:cs="Times"/>
        </w:rPr>
      </w:pPr>
      <w:r>
        <w:t xml:space="preserve">Liaise between the </w:t>
      </w:r>
      <w:r w:rsidR="00CD4977">
        <w:t xml:space="preserve">research team and the Vancouver site </w:t>
      </w:r>
      <w:r w:rsidR="00CD4977">
        <w:rPr>
          <w:rFonts w:ascii="MS Mincho" w:eastAsia="MS Mincho" w:hAnsi="MS Mincho" w:cs="MS Mincho"/>
        </w:rPr>
        <w:t> </w:t>
      </w:r>
    </w:p>
    <w:p w14:paraId="59389EA5" w14:textId="480FA28B" w:rsidR="00CD4977" w:rsidRDefault="00CD4977" w:rsidP="00FC5F83">
      <w:pPr>
        <w:pStyle w:val="NoSpacing"/>
        <w:rPr>
          <w:rFonts w:ascii="Times" w:hAnsi="Times" w:cs="Times"/>
        </w:rPr>
      </w:pPr>
      <w:r>
        <w:t>Assist in developing documents associated with the research project (e.g.</w:t>
      </w:r>
      <w:r w:rsidR="00FC5F83">
        <w:t xml:space="preserve"> </w:t>
      </w:r>
      <w:r>
        <w:t xml:space="preserve">reports, articles, training material, </w:t>
      </w:r>
      <w:proofErr w:type="spellStart"/>
      <w:r>
        <w:t>etc</w:t>
      </w:r>
      <w:proofErr w:type="spellEnd"/>
      <w:r>
        <w:t xml:space="preserve">) </w:t>
      </w:r>
      <w:r>
        <w:rPr>
          <w:rFonts w:ascii="Times" w:hAnsi="Times" w:cs="Times"/>
        </w:rPr>
        <w:t xml:space="preserve"> </w:t>
      </w:r>
      <w:r>
        <w:rPr>
          <w:rFonts w:ascii="MS Mincho" w:eastAsia="MS Mincho" w:hAnsi="MS Mincho" w:cs="MS Mincho"/>
        </w:rPr>
        <w:t> </w:t>
      </w:r>
    </w:p>
    <w:p w14:paraId="48F0757A" w14:textId="23E2E427" w:rsidR="00FC5F83" w:rsidRDefault="00CD4977" w:rsidP="00FC5F83">
      <w:pPr>
        <w:pStyle w:val="NoSpacing"/>
        <w:rPr>
          <w:sz w:val="32"/>
          <w:szCs w:val="32"/>
        </w:rPr>
      </w:pPr>
      <w:r>
        <w:t xml:space="preserve">Maintain databases </w:t>
      </w:r>
      <w:r>
        <w:rPr>
          <w:rFonts w:ascii="Times" w:hAnsi="Times" w:cs="Times"/>
        </w:rPr>
        <w:t xml:space="preserve"> </w:t>
      </w:r>
    </w:p>
    <w:p w14:paraId="33951E06" w14:textId="77777777" w:rsidR="00FC5F83" w:rsidRDefault="00FC5F83" w:rsidP="00FC5F83">
      <w:pPr>
        <w:pStyle w:val="NoSpacing"/>
        <w:rPr>
          <w:rFonts w:ascii="Times" w:hAnsi="Times" w:cs="Times"/>
        </w:rPr>
      </w:pPr>
      <w:r w:rsidRPr="00CD4977">
        <w:t>Facilitate group discussions and activities</w:t>
      </w:r>
      <w:r>
        <w:t>,</w:t>
      </w:r>
      <w:r w:rsidRPr="00CD4977">
        <w:t xml:space="preserve"> </w:t>
      </w:r>
      <w:r>
        <w:t xml:space="preserve">conduct semi-structured </w:t>
      </w:r>
      <w:r w:rsidRPr="00FC5F83">
        <w:t xml:space="preserve">interviews </w:t>
      </w:r>
      <w:r w:rsidRPr="00FC5F83">
        <w:rPr>
          <w:rFonts w:eastAsia="MS Mincho" w:cs="MS Mincho"/>
        </w:rPr>
        <w:t>and a</w:t>
      </w:r>
      <w:r w:rsidRPr="00FC5F83">
        <w:t>ssist</w:t>
      </w:r>
      <w:r>
        <w:t xml:space="preserve"> in administrative aspects of the research </w:t>
      </w:r>
      <w:r>
        <w:rPr>
          <w:rFonts w:ascii="MS Mincho" w:eastAsia="MS Mincho" w:hAnsi="MS Mincho" w:cs="MS Mincho"/>
        </w:rPr>
        <w:t> </w:t>
      </w:r>
      <w:r>
        <w:rPr>
          <w:rFonts w:ascii="Times" w:hAnsi="Times" w:cs="Times"/>
        </w:rPr>
        <w:t xml:space="preserve"> </w:t>
      </w:r>
    </w:p>
    <w:p w14:paraId="7AAD8C9D" w14:textId="77777777" w:rsidR="00FC5F83" w:rsidRDefault="00FC5F83" w:rsidP="00FC5F83">
      <w:pPr>
        <w:pStyle w:val="NoSpacing"/>
        <w:rPr>
          <w:rFonts w:ascii="Times" w:hAnsi="Times" w:cs="Times"/>
        </w:rPr>
      </w:pPr>
      <w:r>
        <w:t>Assist in planning and organizing integrated knowledge translation activities in</w:t>
      </w:r>
      <w:r>
        <w:rPr>
          <w:rFonts w:ascii="MS Mincho" w:eastAsia="MS Mincho" w:hAnsi="MS Mincho" w:cs="MS Mincho"/>
        </w:rPr>
        <w:t> </w:t>
      </w:r>
    </w:p>
    <w:p w14:paraId="013C015C" w14:textId="0FFB253F" w:rsidR="00CD4977" w:rsidRDefault="00FC5F83" w:rsidP="00FC5F83">
      <w:pPr>
        <w:pStyle w:val="NoSpacing"/>
        <w:rPr>
          <w:rFonts w:ascii="Times" w:hAnsi="Times" w:cs="Times"/>
        </w:rPr>
      </w:pPr>
      <w:r>
        <w:lastRenderedPageBreak/>
        <w:t xml:space="preserve">health / social sciences (psychiatry, social work, nursing, occupational therapy, psychology, public health, sociology) / education / communication. </w:t>
      </w:r>
      <w:r>
        <w:rPr>
          <w:rFonts w:ascii="MS Mincho" w:eastAsia="MS Mincho" w:hAnsi="MS Mincho" w:cs="MS Mincho"/>
        </w:rPr>
        <w:t>  </w:t>
      </w:r>
    </w:p>
    <w:p w14:paraId="43D6D6C0" w14:textId="6B1BE61D" w:rsidR="00FC5F83" w:rsidRDefault="00CD4977" w:rsidP="00FC5F83">
      <w:pPr>
        <w:pStyle w:val="NoSpacing"/>
        <w:rPr>
          <w:rFonts w:ascii="Times" w:hAnsi="Times" w:cs="Times"/>
        </w:rPr>
      </w:pPr>
      <w:r>
        <w:rPr>
          <w:rFonts w:ascii="MS Mincho" w:eastAsia="MS Mincho" w:hAnsi="MS Mincho" w:cs="MS Mincho"/>
        </w:rPr>
        <w:t> </w:t>
      </w:r>
    </w:p>
    <w:p w14:paraId="429F690B" w14:textId="77777777" w:rsidR="00CD4977" w:rsidRDefault="00CD4977" w:rsidP="00FC5F83">
      <w:pPr>
        <w:pStyle w:val="NoSpacing"/>
        <w:rPr>
          <w:rFonts w:ascii="Times" w:hAnsi="Times" w:cs="Times"/>
        </w:rPr>
      </w:pPr>
      <w:r>
        <w:rPr>
          <w:b/>
          <w:bCs/>
        </w:rPr>
        <w:t xml:space="preserve">Job Requirements: </w:t>
      </w:r>
    </w:p>
    <w:p w14:paraId="788DA2F5" w14:textId="4ADB85C1" w:rsidR="00CD4977" w:rsidRDefault="009807B7" w:rsidP="00FC5F83">
      <w:pPr>
        <w:pStyle w:val="NoSpacing"/>
        <w:rPr>
          <w:rFonts w:ascii="Times" w:hAnsi="Times" w:cs="Times"/>
        </w:rPr>
      </w:pPr>
      <w:r>
        <w:t xml:space="preserve">The candidate </w:t>
      </w:r>
      <w:r>
        <w:t xml:space="preserve">will </w:t>
      </w:r>
      <w:r>
        <w:t xml:space="preserve">have knowledge of software - </w:t>
      </w:r>
      <w:proofErr w:type="spellStart"/>
      <w:r>
        <w:t>NVivo</w:t>
      </w:r>
      <w:proofErr w:type="spellEnd"/>
      <w:r>
        <w:t xml:space="preserve">, SPSS, EndNote Office (e.g. Word, Excel, Power Point), will have excellent written and communication </w:t>
      </w:r>
      <w:r>
        <w:t>skills,</w:t>
      </w:r>
      <w:r>
        <w:t xml:space="preserve"> organizational and time management skills and be motivated and able to work </w:t>
      </w:r>
      <w:r>
        <w:t>both independently</w:t>
      </w:r>
      <w:r>
        <w:t xml:space="preserve"> and in a team. </w:t>
      </w:r>
      <w:r w:rsidR="00CD4977">
        <w:rPr>
          <w:rFonts w:ascii="Times" w:hAnsi="Times" w:cs="Times"/>
          <w:noProof/>
        </w:rPr>
        <w:drawing>
          <wp:inline distT="0" distB="0" distL="0" distR="0" wp14:anchorId="5A382249" wp14:editId="36883A17">
            <wp:extent cx="1072515" cy="172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515" cy="172720"/>
                    </a:xfrm>
                    <a:prstGeom prst="rect">
                      <a:avLst/>
                    </a:prstGeom>
                    <a:noFill/>
                    <a:ln>
                      <a:noFill/>
                    </a:ln>
                  </pic:spPr>
                </pic:pic>
              </a:graphicData>
            </a:graphic>
          </wp:inline>
        </w:drawing>
      </w:r>
    </w:p>
    <w:p w14:paraId="6CB19AA5" w14:textId="5322D3A1" w:rsidR="00CD4977" w:rsidRDefault="009807B7" w:rsidP="00FC5F83">
      <w:pPr>
        <w:pStyle w:val="NoSpacing"/>
      </w:pPr>
      <w:r>
        <w:t>Will have an u</w:t>
      </w:r>
      <w:r w:rsidR="00CD4977">
        <w:t>nd</w:t>
      </w:r>
      <w:r w:rsidR="00CD4977">
        <w:t xml:space="preserve">ergraduate or graduate degree  </w:t>
      </w:r>
    </w:p>
    <w:p w14:paraId="74869FB4" w14:textId="77777777" w:rsidR="00CD4977" w:rsidRPr="00CD4977" w:rsidRDefault="00CD4977" w:rsidP="00FC5F83">
      <w:pPr>
        <w:pStyle w:val="NoSpacing"/>
      </w:pPr>
      <w:r>
        <w:t xml:space="preserve">Research experience, preferably in mental health </w:t>
      </w:r>
    </w:p>
    <w:p w14:paraId="679E3D05" w14:textId="00295AD1" w:rsidR="00CD4977" w:rsidRDefault="00CD4977" w:rsidP="00FC5F83">
      <w:pPr>
        <w:pStyle w:val="NoSpacing"/>
        <w:rPr>
          <w:rFonts w:ascii="Times" w:hAnsi="Times" w:cs="Times"/>
        </w:rPr>
      </w:pPr>
      <w:r>
        <w:t xml:space="preserve">Knowledge of qualitative/quantitative research methods </w:t>
      </w:r>
    </w:p>
    <w:p w14:paraId="3C97C880" w14:textId="77777777" w:rsidR="00CD4977" w:rsidRDefault="00CD4977" w:rsidP="00FC5F83">
      <w:pPr>
        <w:pStyle w:val="NoSpacing"/>
      </w:pPr>
      <w:r>
        <w:t xml:space="preserve">Knowledge of mental health recovery is an asset </w:t>
      </w:r>
    </w:p>
    <w:p w14:paraId="7E06EF6B" w14:textId="77777777" w:rsidR="009807B7" w:rsidRDefault="009807B7" w:rsidP="00FC5F83">
      <w:pPr>
        <w:pStyle w:val="NoSpacing"/>
        <w:rPr>
          <w:rFonts w:ascii="Times" w:hAnsi="Times" w:cs="Times"/>
        </w:rPr>
      </w:pPr>
    </w:p>
    <w:p w14:paraId="45BCFB71" w14:textId="77777777" w:rsidR="009807B7" w:rsidRDefault="009807B7" w:rsidP="009807B7">
      <w:pPr>
        <w:pStyle w:val="NoSpacing"/>
        <w:rPr>
          <w:color w:val="0000FF"/>
        </w:rPr>
      </w:pPr>
      <w:r>
        <w:rPr>
          <w:b/>
          <w:bCs/>
        </w:rPr>
        <w:t xml:space="preserve">How to apply </w:t>
      </w:r>
      <w:r>
        <w:rPr>
          <w:rFonts w:ascii="MS Mincho" w:eastAsia="MS Mincho" w:hAnsi="MS Mincho" w:cs="MS Mincho"/>
        </w:rPr>
        <w:t> </w:t>
      </w:r>
      <w:r>
        <w:t xml:space="preserve">Applicants are invited to email their cover letter outlining their interest and résumé as a single (Word or PDF) attachment to: Dr. Regina Casey </w:t>
      </w:r>
      <w:hyperlink r:id="rId10" w:history="1">
        <w:r w:rsidRPr="0089457E">
          <w:rPr>
            <w:rStyle w:val="Hyperlink"/>
            <w:rFonts w:ascii="Calibri" w:hAnsi="Calibri" w:cs="Calibri"/>
            <w:sz w:val="29"/>
            <w:szCs w:val="29"/>
          </w:rPr>
          <w:t>caseyr@douglascollege.ca</w:t>
        </w:r>
      </w:hyperlink>
      <w:r>
        <w:rPr>
          <w:color w:val="0000FF"/>
        </w:rPr>
        <w:t xml:space="preserve"> </w:t>
      </w:r>
    </w:p>
    <w:p w14:paraId="25F3AE9E" w14:textId="4D8DA245" w:rsidR="004C09A6" w:rsidRDefault="009F6BED" w:rsidP="00FC5F83">
      <w:pPr>
        <w:pStyle w:val="NoSpacing"/>
        <w:rPr>
          <w:rFonts w:ascii="Times" w:hAnsi="Times" w:cs="Times"/>
        </w:rPr>
      </w:pPr>
    </w:p>
    <w:p w14:paraId="305D1D78" w14:textId="77777777" w:rsidR="00FC5F83" w:rsidRDefault="00FC5F83" w:rsidP="00FC5F83">
      <w:pPr>
        <w:pStyle w:val="NoSpacing"/>
        <w:rPr>
          <w:rFonts w:ascii="MS Mincho" w:eastAsia="MS Mincho" w:hAnsi="MS Mincho" w:cs="MS Mincho"/>
        </w:rPr>
      </w:pPr>
      <w:r>
        <w:rPr>
          <w:b/>
          <w:bCs/>
        </w:rPr>
        <w:t xml:space="preserve">Note: </w:t>
      </w:r>
      <w:r>
        <w:t xml:space="preserve">We thank all applicants. Only selected candidates will be contacted. </w:t>
      </w:r>
      <w:r>
        <w:rPr>
          <w:rFonts w:ascii="MS Mincho" w:eastAsia="MS Mincho" w:hAnsi="MS Mincho" w:cs="MS Mincho"/>
        </w:rPr>
        <w:t> </w:t>
      </w:r>
    </w:p>
    <w:p w14:paraId="7F404F12" w14:textId="77777777" w:rsidR="00FC5F83" w:rsidRDefault="00FC5F83" w:rsidP="00FC5F83">
      <w:pPr>
        <w:pStyle w:val="NoSpacing"/>
        <w:rPr>
          <w:rFonts w:ascii="Times" w:hAnsi="Times" w:cs="Times"/>
        </w:rPr>
      </w:pPr>
    </w:p>
    <w:p w14:paraId="23F95C78" w14:textId="77777777" w:rsidR="00FC5F83" w:rsidRPr="00CD4977" w:rsidRDefault="00FC5F83" w:rsidP="00FC5F83">
      <w:pPr>
        <w:pStyle w:val="NoSpacing"/>
        <w:rPr>
          <w:rFonts w:ascii="Times" w:hAnsi="Times" w:cs="Times"/>
        </w:rPr>
      </w:pPr>
    </w:p>
    <w:sectPr w:rsidR="00FC5F83" w:rsidRPr="00CD4977" w:rsidSect="00CE43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40D24"/>
    <w:multiLevelType w:val="hybridMultilevel"/>
    <w:tmpl w:val="8A1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77"/>
    <w:rsid w:val="0050321C"/>
    <w:rsid w:val="009807B7"/>
    <w:rsid w:val="009F6BED"/>
    <w:rsid w:val="00CD4977"/>
    <w:rsid w:val="00D80250"/>
    <w:rsid w:val="00DF0472"/>
    <w:rsid w:val="00FC5F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09A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77"/>
    <w:pPr>
      <w:ind w:left="720"/>
      <w:contextualSpacing/>
    </w:pPr>
  </w:style>
  <w:style w:type="character" w:styleId="Hyperlink">
    <w:name w:val="Hyperlink"/>
    <w:basedOn w:val="DefaultParagraphFont"/>
    <w:uiPriority w:val="99"/>
    <w:unhideWhenUsed/>
    <w:rsid w:val="00CD4977"/>
    <w:rPr>
      <w:color w:val="0563C1" w:themeColor="hyperlink"/>
      <w:u w:val="single"/>
    </w:rPr>
  </w:style>
  <w:style w:type="paragraph" w:styleId="NoSpacing">
    <w:name w:val="No Spacing"/>
    <w:uiPriority w:val="1"/>
    <w:qFormat/>
    <w:rsid w:val="00FC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caseyr@douglas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477</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Casey</dc:creator>
  <cp:keywords/>
  <dc:description/>
  <cp:lastModifiedBy>Regina Casey</cp:lastModifiedBy>
  <cp:revision>3</cp:revision>
  <dcterms:created xsi:type="dcterms:W3CDTF">2018-08-27T18:03:00Z</dcterms:created>
  <dcterms:modified xsi:type="dcterms:W3CDTF">2018-08-27T18:29:00Z</dcterms:modified>
</cp:coreProperties>
</file>